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3D" w:rsidRDefault="00D71B3D" w:rsidP="00FC5D59">
      <w:pPr>
        <w:jc w:val="center"/>
        <w:rPr>
          <w:rFonts w:cs="Arial"/>
          <w:b/>
          <w:sz w:val="36"/>
          <w:szCs w:val="36"/>
          <w:u w:val="single"/>
        </w:rPr>
      </w:pPr>
      <w:r>
        <w:rPr>
          <w:rFonts w:cs="Arial"/>
          <w:b/>
          <w:sz w:val="36"/>
          <w:szCs w:val="36"/>
          <w:u w:val="single"/>
        </w:rPr>
        <w:t>MCMS-Piscataway</w:t>
      </w:r>
    </w:p>
    <w:p w:rsidR="00FC5D59" w:rsidRPr="00941EC3" w:rsidRDefault="00FC5D59" w:rsidP="00FC5D59">
      <w:pPr>
        <w:jc w:val="center"/>
        <w:rPr>
          <w:rFonts w:cs="Arial"/>
          <w:b/>
          <w:sz w:val="36"/>
          <w:szCs w:val="36"/>
          <w:u w:val="single"/>
        </w:rPr>
      </w:pPr>
      <w:r>
        <w:rPr>
          <w:rFonts w:cs="Arial"/>
          <w:b/>
          <w:sz w:val="36"/>
          <w:szCs w:val="36"/>
          <w:u w:val="single"/>
        </w:rPr>
        <w:t>Introduction to Financial Accounting</w:t>
      </w:r>
    </w:p>
    <w:p w:rsidR="00FC5D59" w:rsidRDefault="00FC5D59" w:rsidP="00FC5D59">
      <w:pPr>
        <w:rPr>
          <w:rFonts w:cs="Arial"/>
          <w:b/>
          <w:sz w:val="22"/>
          <w:szCs w:val="22"/>
          <w:u w:val="single"/>
        </w:rPr>
      </w:pPr>
    </w:p>
    <w:p w:rsidR="00FC5D59" w:rsidRDefault="00FC5D59" w:rsidP="00FC5D59">
      <w:pPr>
        <w:ind w:left="4320" w:hanging="4320"/>
        <w:rPr>
          <w:rFonts w:cs="Arial"/>
          <w:sz w:val="22"/>
          <w:szCs w:val="22"/>
        </w:rPr>
      </w:pPr>
      <w:proofErr w:type="gramStart"/>
      <w:r>
        <w:rPr>
          <w:rFonts w:cs="Arial"/>
          <w:b/>
          <w:sz w:val="22"/>
          <w:szCs w:val="22"/>
          <w:u w:val="single"/>
        </w:rPr>
        <w:t xml:space="preserve">Class </w:t>
      </w:r>
      <w:r w:rsidRPr="003A6A6E">
        <w:rPr>
          <w:rFonts w:cs="Arial"/>
          <w:sz w:val="22"/>
          <w:szCs w:val="22"/>
        </w:rPr>
        <w:t>:</w:t>
      </w:r>
      <w:proofErr w:type="gramEnd"/>
      <w:r>
        <w:rPr>
          <w:rFonts w:cs="Arial"/>
          <w:sz w:val="22"/>
          <w:szCs w:val="22"/>
        </w:rPr>
        <w:t xml:space="preserve">  </w:t>
      </w:r>
      <w:r w:rsidRPr="00F55030">
        <w:rPr>
          <w:rFonts w:cs="Arial"/>
          <w:b/>
          <w:sz w:val="22"/>
          <w:szCs w:val="22"/>
        </w:rPr>
        <w:t>Finance &amp; Banking</w:t>
      </w:r>
      <w:r w:rsidR="00CA7E85" w:rsidRPr="00F55030">
        <w:rPr>
          <w:rFonts w:cs="Arial"/>
          <w:b/>
          <w:sz w:val="22"/>
          <w:szCs w:val="22"/>
        </w:rPr>
        <w:t xml:space="preserve"> I</w:t>
      </w:r>
      <w:r>
        <w:rPr>
          <w:rFonts w:cs="Arial"/>
          <w:sz w:val="22"/>
          <w:szCs w:val="22"/>
        </w:rPr>
        <w:t xml:space="preserve">         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941EC3">
        <w:rPr>
          <w:rFonts w:cs="Arial"/>
          <w:b/>
          <w:sz w:val="22"/>
          <w:szCs w:val="22"/>
        </w:rPr>
        <w:t>Instructor</w:t>
      </w:r>
      <w:r>
        <w:rPr>
          <w:rFonts w:cs="Arial"/>
          <w:sz w:val="22"/>
          <w:szCs w:val="22"/>
        </w:rPr>
        <w:t>:  Ms. Valerie Gardner</w:t>
      </w:r>
    </w:p>
    <w:p w:rsidR="00FC5D59" w:rsidRDefault="00FC5D59" w:rsidP="00FC5D59">
      <w:pPr>
        <w:ind w:left="4320" w:hanging="4320"/>
        <w:rPr>
          <w:rFonts w:cs="Arial"/>
          <w:sz w:val="22"/>
          <w:szCs w:val="22"/>
        </w:rPr>
      </w:pPr>
      <w:r w:rsidRPr="0076724F">
        <w:rPr>
          <w:rFonts w:cs="Arial"/>
          <w:b/>
          <w:sz w:val="22"/>
          <w:szCs w:val="22"/>
        </w:rPr>
        <w:t xml:space="preserve">                                                       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  <w:t xml:space="preserve">        </w:t>
      </w:r>
      <w:r w:rsidR="00185607">
        <w:rPr>
          <w:rFonts w:cs="Arial"/>
          <w:sz w:val="22"/>
          <w:szCs w:val="22"/>
        </w:rPr>
        <w:t>gardnerv@mcm</w:t>
      </w:r>
      <w:r>
        <w:rPr>
          <w:rFonts w:cs="Arial"/>
          <w:sz w:val="22"/>
          <w:szCs w:val="22"/>
        </w:rPr>
        <w:t>s</w:t>
      </w:r>
      <w:r w:rsidR="00185607">
        <w:rPr>
          <w:rFonts w:cs="Arial"/>
          <w:sz w:val="22"/>
          <w:szCs w:val="22"/>
        </w:rPr>
        <w:t>nj</w:t>
      </w:r>
      <w:r>
        <w:rPr>
          <w:rFonts w:cs="Arial"/>
          <w:sz w:val="22"/>
          <w:szCs w:val="22"/>
        </w:rPr>
        <w:t>.net</w:t>
      </w:r>
    </w:p>
    <w:p w:rsidR="00FC5D59" w:rsidRDefault="00FC5D59" w:rsidP="00FC5D59">
      <w:pPr>
        <w:rPr>
          <w:rFonts w:cs="Arial"/>
          <w:sz w:val="22"/>
          <w:szCs w:val="22"/>
        </w:rPr>
      </w:pPr>
      <w:r w:rsidRPr="00631A36">
        <w:rPr>
          <w:rFonts w:cs="Arial"/>
          <w:b/>
          <w:sz w:val="22"/>
          <w:szCs w:val="22"/>
          <w:u w:val="single"/>
        </w:rPr>
        <w:t>Title</w:t>
      </w:r>
      <w:r w:rsidRPr="003A6A6E">
        <w:rPr>
          <w:rFonts w:cs="Arial"/>
          <w:sz w:val="22"/>
          <w:szCs w:val="22"/>
        </w:rPr>
        <w:t>:</w:t>
      </w:r>
      <w:r w:rsidRPr="00631A36">
        <w:rPr>
          <w:rFonts w:cs="Arial"/>
          <w:sz w:val="22"/>
          <w:szCs w:val="22"/>
        </w:rPr>
        <w:t xml:space="preserve">   </w:t>
      </w:r>
      <w:r>
        <w:rPr>
          <w:rFonts w:cs="Arial"/>
          <w:sz w:val="22"/>
          <w:szCs w:val="22"/>
        </w:rPr>
        <w:t xml:space="preserve">  Intro to Financial Accounting</w:t>
      </w:r>
      <w:r w:rsidRPr="00631A36">
        <w:rPr>
          <w:rFonts w:cs="Arial"/>
          <w:sz w:val="22"/>
          <w:szCs w:val="22"/>
        </w:rPr>
        <w:t xml:space="preserve"> </w:t>
      </w:r>
    </w:p>
    <w:p w:rsidR="00FC5D59" w:rsidRPr="003A169B" w:rsidRDefault="00FC5D59" w:rsidP="00FC5D59">
      <w:pPr>
        <w:rPr>
          <w:rFonts w:cs="Arial"/>
          <w:sz w:val="22"/>
          <w:szCs w:val="22"/>
        </w:rPr>
      </w:pPr>
    </w:p>
    <w:p w:rsidR="00FC5D59" w:rsidRDefault="00FC5D59" w:rsidP="00FC5D59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  <w:u w:val="single"/>
        </w:rPr>
        <w:t>Institute</w:t>
      </w:r>
      <w:r w:rsidRPr="00631A36">
        <w:rPr>
          <w:rFonts w:cs="Arial"/>
          <w:b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School of Computer and Business Technology</w:t>
      </w:r>
    </w:p>
    <w:p w:rsidR="00FC5D59" w:rsidRPr="00631A36" w:rsidRDefault="00FC5D59" w:rsidP="00FC5D59">
      <w:pPr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FC5D59" w:rsidRPr="0026604E" w:rsidRDefault="00FC5D59" w:rsidP="00FC5D59">
      <w:pPr>
        <w:jc w:val="both"/>
        <w:rPr>
          <w:rFonts w:cs="Arial"/>
          <w:sz w:val="20"/>
          <w:szCs w:val="20"/>
        </w:rPr>
      </w:pPr>
      <w:r w:rsidRPr="00631A36">
        <w:rPr>
          <w:rFonts w:cs="Arial"/>
          <w:b/>
          <w:sz w:val="22"/>
          <w:szCs w:val="22"/>
          <w:u w:val="single"/>
        </w:rPr>
        <w:t>Course Description</w:t>
      </w:r>
      <w:r w:rsidRPr="00631A36">
        <w:rPr>
          <w:rFonts w:cs="Arial"/>
          <w:b/>
          <w:sz w:val="22"/>
          <w:szCs w:val="22"/>
        </w:rPr>
        <w:t>:</w:t>
      </w:r>
      <w:r w:rsidRPr="00631A36">
        <w:rPr>
          <w:rFonts w:cs="Arial"/>
          <w:sz w:val="22"/>
          <w:szCs w:val="22"/>
        </w:rPr>
        <w:t xml:space="preserve">  </w:t>
      </w:r>
      <w:r w:rsidRPr="00FF0E79">
        <w:rPr>
          <w:rFonts w:cs="Arial"/>
          <w:sz w:val="20"/>
          <w:szCs w:val="20"/>
        </w:rPr>
        <w:t xml:space="preserve">This course will teach you the fundamentals of financial accounting from the ground up. </w:t>
      </w:r>
      <w:r w:rsidRPr="00FF0E79">
        <w:rPr>
          <w:sz w:val="20"/>
          <w:szCs w:val="20"/>
        </w:rPr>
        <w:t xml:space="preserve">The purpose of this course is to help you develop a view of what accounting is and how it provides information that is timely and relevant </w:t>
      </w:r>
      <w:r>
        <w:rPr>
          <w:sz w:val="20"/>
          <w:szCs w:val="20"/>
        </w:rPr>
        <w:t>for</w:t>
      </w:r>
      <w:r w:rsidRPr="00FF0E79">
        <w:rPr>
          <w:sz w:val="20"/>
          <w:szCs w:val="20"/>
        </w:rPr>
        <w:t xml:space="preserve"> stakeholders to make decisions.</w:t>
      </w:r>
      <w:r w:rsidRPr="00FF0E79">
        <w:rPr>
          <w:rFonts w:cs="Arial"/>
          <w:sz w:val="20"/>
          <w:szCs w:val="20"/>
        </w:rPr>
        <w:t xml:space="preserve"> You will develop skills in </w:t>
      </w:r>
      <w:r w:rsidRPr="00FF0E79">
        <w:rPr>
          <w:sz w:val="20"/>
          <w:szCs w:val="20"/>
        </w:rPr>
        <w:t>applying financial accounting principles to record business transactions, prepare financial statements, and perform basic financial statement analysis</w:t>
      </w:r>
      <w:r>
        <w:rPr>
          <w:sz w:val="20"/>
          <w:szCs w:val="20"/>
        </w:rPr>
        <w:t xml:space="preserve"> and </w:t>
      </w:r>
      <w:r w:rsidRPr="00FF0E79">
        <w:rPr>
          <w:rFonts w:cs="Arial"/>
          <w:sz w:val="20"/>
          <w:szCs w:val="20"/>
        </w:rPr>
        <w:t>calculate and interpret critical ratios</w:t>
      </w:r>
      <w:r>
        <w:rPr>
          <w:rFonts w:cs="Arial"/>
          <w:sz w:val="20"/>
          <w:szCs w:val="20"/>
        </w:rPr>
        <w:t xml:space="preserve">.  </w:t>
      </w:r>
      <w:r w:rsidRPr="00FF0E79">
        <w:rPr>
          <w:rFonts w:cs="Arial"/>
          <w:sz w:val="20"/>
          <w:szCs w:val="20"/>
        </w:rPr>
        <w:t>You will also learn the role of managerial judgment in choosing accounting estimates and methods.</w:t>
      </w:r>
      <w:r w:rsidRPr="00FF0E79">
        <w:rPr>
          <w:rFonts w:cs="Arial"/>
          <w:sz w:val="20"/>
          <w:szCs w:val="20"/>
          <w:shd w:val="clear" w:color="auto" w:fill="FFFFFF"/>
        </w:rPr>
        <w:t xml:space="preserve"> </w:t>
      </w:r>
    </w:p>
    <w:p w:rsidR="00FC5D59" w:rsidRDefault="00FC5D59" w:rsidP="00FC5D59">
      <w:pPr>
        <w:rPr>
          <w:rFonts w:cs="Arial"/>
          <w:sz w:val="20"/>
          <w:szCs w:val="20"/>
        </w:rPr>
      </w:pPr>
    </w:p>
    <w:p w:rsidR="00FC5D59" w:rsidRPr="00A4466C" w:rsidRDefault="00FC5D59" w:rsidP="00FC5D59">
      <w:pPr>
        <w:rPr>
          <w:rFonts w:cs="Arial"/>
          <w:sz w:val="20"/>
          <w:szCs w:val="20"/>
        </w:rPr>
      </w:pPr>
      <w:r w:rsidRPr="00A4466C">
        <w:rPr>
          <w:b/>
          <w:sz w:val="22"/>
          <w:szCs w:val="22"/>
          <w:u w:val="single"/>
        </w:rPr>
        <w:t>Course Structure</w:t>
      </w:r>
      <w:r w:rsidRPr="00A4466C">
        <w:rPr>
          <w:b/>
          <w:sz w:val="22"/>
          <w:szCs w:val="22"/>
        </w:rPr>
        <w:t>:</w:t>
      </w:r>
      <w:r w:rsidRPr="00A4466C">
        <w:rPr>
          <w:sz w:val="20"/>
          <w:szCs w:val="20"/>
        </w:rPr>
        <w:t xml:space="preserve"> Class time </w:t>
      </w:r>
      <w:proofErr w:type="gramStart"/>
      <w:r w:rsidRPr="00A4466C">
        <w:rPr>
          <w:sz w:val="20"/>
          <w:szCs w:val="20"/>
        </w:rPr>
        <w:t>will be divided</w:t>
      </w:r>
      <w:proofErr w:type="gramEnd"/>
      <w:r w:rsidRPr="00A4466C">
        <w:rPr>
          <w:sz w:val="20"/>
          <w:szCs w:val="20"/>
        </w:rPr>
        <w:t xml:space="preserve"> between lecture</w:t>
      </w:r>
      <w:r>
        <w:rPr>
          <w:sz w:val="20"/>
          <w:szCs w:val="20"/>
        </w:rPr>
        <w:t>s</w:t>
      </w:r>
      <w:r w:rsidRPr="00A4466C">
        <w:rPr>
          <w:sz w:val="20"/>
          <w:szCs w:val="20"/>
        </w:rPr>
        <w:t>, textbook, PowerPoint, student participation and discussing the assigned chapter.</w:t>
      </w:r>
    </w:p>
    <w:p w:rsidR="00FC5D59" w:rsidRPr="00631A36" w:rsidRDefault="00FC5D59" w:rsidP="00FC5D59">
      <w:pPr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ab/>
      </w:r>
      <w:r>
        <w:rPr>
          <w:rFonts w:cs="Arial"/>
          <w:b/>
          <w:sz w:val="22"/>
          <w:szCs w:val="22"/>
          <w:u w:val="single"/>
        </w:rPr>
        <w:tab/>
      </w:r>
      <w:r>
        <w:rPr>
          <w:rFonts w:cs="Arial"/>
          <w:b/>
          <w:sz w:val="22"/>
          <w:szCs w:val="22"/>
          <w:u w:val="single"/>
        </w:rPr>
        <w:tab/>
      </w:r>
      <w:r>
        <w:rPr>
          <w:rFonts w:cs="Arial"/>
          <w:b/>
          <w:sz w:val="22"/>
          <w:szCs w:val="22"/>
          <w:u w:val="single"/>
        </w:rPr>
        <w:tab/>
      </w:r>
      <w:r>
        <w:rPr>
          <w:rFonts w:cs="Arial"/>
          <w:b/>
          <w:sz w:val="22"/>
          <w:szCs w:val="22"/>
          <w:u w:val="single"/>
        </w:rPr>
        <w:tab/>
      </w:r>
      <w:r>
        <w:rPr>
          <w:rFonts w:cs="Arial"/>
          <w:b/>
          <w:sz w:val="22"/>
          <w:szCs w:val="22"/>
          <w:u w:val="single"/>
        </w:rPr>
        <w:tab/>
      </w:r>
      <w:r>
        <w:rPr>
          <w:rFonts w:cs="Arial"/>
          <w:b/>
          <w:sz w:val="22"/>
          <w:szCs w:val="22"/>
          <w:u w:val="single"/>
        </w:rPr>
        <w:tab/>
      </w:r>
      <w:r>
        <w:rPr>
          <w:rFonts w:cs="Arial"/>
          <w:b/>
          <w:sz w:val="22"/>
          <w:szCs w:val="22"/>
          <w:u w:val="single"/>
        </w:rPr>
        <w:tab/>
      </w:r>
      <w:r>
        <w:rPr>
          <w:rFonts w:cs="Arial"/>
          <w:b/>
          <w:sz w:val="22"/>
          <w:szCs w:val="22"/>
          <w:u w:val="single"/>
        </w:rPr>
        <w:tab/>
      </w:r>
      <w:r>
        <w:rPr>
          <w:rFonts w:cs="Arial"/>
          <w:b/>
          <w:sz w:val="22"/>
          <w:szCs w:val="22"/>
          <w:u w:val="single"/>
        </w:rPr>
        <w:tab/>
      </w:r>
      <w:r>
        <w:rPr>
          <w:rFonts w:cs="Arial"/>
          <w:b/>
          <w:sz w:val="22"/>
          <w:szCs w:val="22"/>
          <w:u w:val="single"/>
        </w:rPr>
        <w:tab/>
      </w:r>
      <w:r>
        <w:rPr>
          <w:rFonts w:cs="Arial"/>
          <w:b/>
          <w:sz w:val="22"/>
          <w:szCs w:val="22"/>
          <w:u w:val="single"/>
        </w:rPr>
        <w:tab/>
      </w:r>
    </w:p>
    <w:p w:rsidR="00FC5D59" w:rsidRPr="00631A36" w:rsidRDefault="00FC5D59" w:rsidP="00FC5D59">
      <w:pPr>
        <w:rPr>
          <w:rFonts w:cs="Arial"/>
          <w:sz w:val="20"/>
          <w:szCs w:val="20"/>
        </w:rPr>
      </w:pPr>
      <w:r>
        <w:rPr>
          <w:rFonts w:cs="Arial"/>
          <w:b/>
          <w:i/>
          <w:smallCaps/>
          <w:sz w:val="22"/>
          <w:szCs w:val="22"/>
          <w:u w:val="single"/>
        </w:rPr>
        <w:t>Textbook/</w:t>
      </w:r>
      <w:r w:rsidRPr="001C0E65">
        <w:rPr>
          <w:rFonts w:cs="Arial"/>
          <w:b/>
          <w:i/>
          <w:smallCaps/>
          <w:sz w:val="22"/>
          <w:szCs w:val="22"/>
          <w:u w:val="single"/>
        </w:rPr>
        <w:t>Materials</w:t>
      </w:r>
      <w:r w:rsidRPr="003A6A6E">
        <w:rPr>
          <w:rFonts w:cs="Arial"/>
          <w:b/>
          <w:i/>
          <w:sz w:val="22"/>
          <w:szCs w:val="22"/>
        </w:rPr>
        <w:t>:</w:t>
      </w:r>
    </w:p>
    <w:p w:rsidR="00FC5D59" w:rsidRDefault="00FC5D59" w:rsidP="00FC5D59">
      <w:pPr>
        <w:jc w:val="both"/>
        <w:rPr>
          <w:rFonts w:cs="Arial"/>
          <w:sz w:val="20"/>
          <w:szCs w:val="20"/>
        </w:rPr>
      </w:pPr>
    </w:p>
    <w:p w:rsidR="00FC5D59" w:rsidRDefault="00FC5D59" w:rsidP="00FC5D59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Financial Accounting, Kimmel, </w:t>
      </w:r>
      <w:proofErr w:type="spellStart"/>
      <w:r>
        <w:rPr>
          <w:rFonts w:cs="Arial"/>
          <w:sz w:val="20"/>
          <w:szCs w:val="20"/>
        </w:rPr>
        <w:t>Weygandt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Kieso</w:t>
      </w:r>
      <w:proofErr w:type="spellEnd"/>
      <w:r>
        <w:rPr>
          <w:rFonts w:cs="Arial"/>
          <w:sz w:val="20"/>
          <w:szCs w:val="20"/>
        </w:rPr>
        <w:t>, 9th Edition, Published 2019</w:t>
      </w:r>
    </w:p>
    <w:p w:rsidR="00FC5D59" w:rsidRDefault="00FC5D59" w:rsidP="00FC5D59">
      <w:pPr>
        <w:rPr>
          <w:rFonts w:cs="Arial"/>
          <w:sz w:val="20"/>
          <w:szCs w:val="20"/>
        </w:rPr>
      </w:pPr>
    </w:p>
    <w:p w:rsidR="00FC5D59" w:rsidRPr="003A6A6E" w:rsidRDefault="00FC5D59" w:rsidP="00FC5D59">
      <w:pPr>
        <w:rPr>
          <w:rFonts w:cs="Arial"/>
          <w:sz w:val="22"/>
          <w:szCs w:val="22"/>
        </w:rPr>
      </w:pPr>
      <w:r w:rsidRPr="001C0E65">
        <w:rPr>
          <w:rFonts w:cs="Arial"/>
          <w:b/>
          <w:i/>
          <w:smallCaps/>
          <w:sz w:val="22"/>
          <w:szCs w:val="22"/>
          <w:u w:val="single"/>
        </w:rPr>
        <w:t>Learning Outcomes</w:t>
      </w:r>
      <w:r w:rsidRPr="003A6A6E">
        <w:rPr>
          <w:rFonts w:cs="Arial"/>
          <w:sz w:val="22"/>
          <w:szCs w:val="22"/>
        </w:rPr>
        <w:t>:</w:t>
      </w:r>
      <w:r w:rsidRPr="006F1237">
        <w:rPr>
          <w:rFonts w:cs="Arial"/>
          <w:b/>
          <w:i/>
          <w:sz w:val="22"/>
          <w:szCs w:val="22"/>
          <w:u w:val="single"/>
        </w:rPr>
        <w:t xml:space="preserve"> </w:t>
      </w:r>
    </w:p>
    <w:p w:rsidR="00FC5D59" w:rsidRDefault="00FC5D59" w:rsidP="00FC5D59">
      <w:pPr>
        <w:rPr>
          <w:rFonts w:cs="Arial"/>
          <w:sz w:val="20"/>
          <w:szCs w:val="20"/>
        </w:rPr>
      </w:pPr>
      <w:r w:rsidRPr="006F05B3">
        <w:rPr>
          <w:rFonts w:cs="Arial"/>
          <w:sz w:val="20"/>
          <w:szCs w:val="20"/>
        </w:rPr>
        <w:t>Upon completion</w:t>
      </w:r>
      <w:r>
        <w:rPr>
          <w:rFonts w:cs="Arial"/>
          <w:sz w:val="20"/>
          <w:szCs w:val="20"/>
        </w:rPr>
        <w:t xml:space="preserve"> of this course, students will be able to:</w:t>
      </w:r>
    </w:p>
    <w:p w:rsidR="00FC5D59" w:rsidRPr="00175A59" w:rsidRDefault="00FC5D59" w:rsidP="00FC5D59">
      <w:pPr>
        <w:pStyle w:val="ListParagraph"/>
        <w:numPr>
          <w:ilvl w:val="0"/>
          <w:numId w:val="4"/>
        </w:numPr>
        <w:rPr>
          <w:rFonts w:cs="Arial"/>
          <w:color w:val="333333"/>
          <w:sz w:val="20"/>
          <w:szCs w:val="20"/>
        </w:rPr>
      </w:pPr>
      <w:r w:rsidRPr="00175A59">
        <w:rPr>
          <w:rFonts w:cs="Arial"/>
          <w:color w:val="333333"/>
          <w:sz w:val="20"/>
          <w:szCs w:val="20"/>
        </w:rPr>
        <w:t>Demonstrate an understanding of financial accounting terminology.</w:t>
      </w:r>
    </w:p>
    <w:p w:rsidR="00FC5D59" w:rsidRPr="00175A59" w:rsidRDefault="00FC5D59" w:rsidP="00FC5D5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cs="Arial"/>
          <w:color w:val="333333"/>
          <w:sz w:val="20"/>
          <w:szCs w:val="20"/>
        </w:rPr>
      </w:pPr>
      <w:r w:rsidRPr="00175A59">
        <w:rPr>
          <w:rFonts w:cs="Arial"/>
          <w:color w:val="333333"/>
          <w:sz w:val="20"/>
          <w:szCs w:val="20"/>
        </w:rPr>
        <w:t xml:space="preserve">Prepare </w:t>
      </w:r>
      <w:r>
        <w:rPr>
          <w:rFonts w:cs="Arial"/>
          <w:color w:val="333333"/>
          <w:sz w:val="20"/>
          <w:szCs w:val="20"/>
        </w:rPr>
        <w:t xml:space="preserve">a </w:t>
      </w:r>
      <w:r w:rsidRPr="00175A59">
        <w:rPr>
          <w:rFonts w:cs="Arial"/>
          <w:color w:val="333333"/>
          <w:sz w:val="20"/>
          <w:szCs w:val="20"/>
        </w:rPr>
        <w:t>balance sheet, cash flow statement, income statement and statement of retained earnings</w:t>
      </w:r>
      <w:r>
        <w:rPr>
          <w:rFonts w:cs="Arial"/>
          <w:color w:val="333333"/>
          <w:sz w:val="20"/>
          <w:szCs w:val="20"/>
        </w:rPr>
        <w:t>.</w:t>
      </w:r>
    </w:p>
    <w:p w:rsidR="00FC5D59" w:rsidRPr="00D6355F" w:rsidRDefault="00FC5D59" w:rsidP="00FC5D5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cs="Arial"/>
          <w:color w:val="333333"/>
          <w:sz w:val="20"/>
          <w:szCs w:val="20"/>
        </w:rPr>
      </w:pPr>
      <w:r w:rsidRPr="00D6355F">
        <w:rPr>
          <w:rFonts w:cs="Arial"/>
          <w:color w:val="333333"/>
          <w:sz w:val="20"/>
          <w:szCs w:val="20"/>
        </w:rPr>
        <w:t>Summarize the concepts described by the different financial statements.</w:t>
      </w:r>
    </w:p>
    <w:p w:rsidR="00FC5D59" w:rsidRPr="00D6355F" w:rsidRDefault="00FC5D59" w:rsidP="00FC5D5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cs="Arial"/>
          <w:color w:val="333333"/>
          <w:sz w:val="20"/>
          <w:szCs w:val="20"/>
        </w:rPr>
      </w:pPr>
      <w:r w:rsidRPr="00D6355F">
        <w:rPr>
          <w:rFonts w:cs="Arial"/>
          <w:color w:val="333333"/>
          <w:sz w:val="20"/>
          <w:szCs w:val="20"/>
        </w:rPr>
        <w:t>Describe and interpret the accounting impact of different business events.</w:t>
      </w:r>
    </w:p>
    <w:p w:rsidR="00FC5D59" w:rsidRPr="00175A59" w:rsidRDefault="00FC5D59" w:rsidP="00FC5D5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cs="Arial"/>
          <w:color w:val="333333"/>
          <w:sz w:val="20"/>
          <w:szCs w:val="20"/>
        </w:rPr>
      </w:pPr>
      <w:r w:rsidRPr="00D6355F">
        <w:rPr>
          <w:rFonts w:cs="Arial"/>
          <w:color w:val="333333"/>
          <w:sz w:val="20"/>
          <w:szCs w:val="20"/>
        </w:rPr>
        <w:t>Associate business events by financial statement</w:t>
      </w:r>
      <w:r w:rsidRPr="00175A59">
        <w:rPr>
          <w:rFonts w:cs="Arial"/>
          <w:color w:val="333333"/>
          <w:sz w:val="20"/>
          <w:szCs w:val="20"/>
        </w:rPr>
        <w:t>.</w:t>
      </w:r>
    </w:p>
    <w:p w:rsidR="00FC5D59" w:rsidRPr="00D6355F" w:rsidRDefault="00FC5D59" w:rsidP="00FC5D5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cs="Arial"/>
          <w:color w:val="333333"/>
          <w:sz w:val="20"/>
          <w:szCs w:val="20"/>
        </w:rPr>
      </w:pPr>
      <w:r w:rsidRPr="00D6355F">
        <w:rPr>
          <w:rFonts w:cs="Arial"/>
          <w:color w:val="333333"/>
          <w:sz w:val="20"/>
          <w:szCs w:val="20"/>
        </w:rPr>
        <w:t>Classify the different types of assets and liabilities.</w:t>
      </w:r>
    </w:p>
    <w:p w:rsidR="00FC5D59" w:rsidRPr="00D6355F" w:rsidRDefault="00FC5D59" w:rsidP="00FC5D5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cs="Arial"/>
          <w:color w:val="333333"/>
          <w:sz w:val="20"/>
          <w:szCs w:val="20"/>
        </w:rPr>
      </w:pPr>
      <w:r w:rsidRPr="00D6355F">
        <w:rPr>
          <w:rFonts w:cs="Arial"/>
          <w:color w:val="333333"/>
          <w:sz w:val="20"/>
          <w:szCs w:val="20"/>
        </w:rPr>
        <w:t xml:space="preserve">Outline how business activity </w:t>
      </w:r>
      <w:proofErr w:type="gramStart"/>
      <w:r w:rsidRPr="00D6355F">
        <w:rPr>
          <w:rFonts w:cs="Arial"/>
          <w:color w:val="333333"/>
          <w:sz w:val="20"/>
          <w:szCs w:val="20"/>
        </w:rPr>
        <w:t>is classified</w:t>
      </w:r>
      <w:proofErr w:type="gramEnd"/>
      <w:r w:rsidRPr="00D6355F">
        <w:rPr>
          <w:rFonts w:cs="Arial"/>
          <w:color w:val="333333"/>
          <w:sz w:val="20"/>
          <w:szCs w:val="20"/>
        </w:rPr>
        <w:t xml:space="preserve"> in the major financial statements.</w:t>
      </w:r>
    </w:p>
    <w:p w:rsidR="00FC5D59" w:rsidRPr="00D6355F" w:rsidRDefault="00FC5D59" w:rsidP="00FC5D5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cs="Arial"/>
          <w:color w:val="333333"/>
          <w:sz w:val="20"/>
          <w:szCs w:val="20"/>
        </w:rPr>
      </w:pPr>
      <w:r w:rsidRPr="00D6355F">
        <w:rPr>
          <w:rFonts w:cs="Arial"/>
          <w:color w:val="333333"/>
          <w:sz w:val="20"/>
          <w:szCs w:val="20"/>
        </w:rPr>
        <w:t>Interpret the major financial statements and describe the strengths and weaknesses of the business' operations.</w:t>
      </w:r>
    </w:p>
    <w:p w:rsidR="00FC5D59" w:rsidRPr="00D6355F" w:rsidRDefault="00FC5D59" w:rsidP="00FC5D5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cs="Arial"/>
          <w:color w:val="333333"/>
          <w:sz w:val="20"/>
          <w:szCs w:val="20"/>
        </w:rPr>
      </w:pPr>
      <w:r w:rsidRPr="00D6355F">
        <w:rPr>
          <w:rFonts w:cs="Arial"/>
          <w:color w:val="333333"/>
          <w:sz w:val="20"/>
          <w:szCs w:val="20"/>
        </w:rPr>
        <w:t>Demonstrate understanding of the major financial ratios.</w:t>
      </w:r>
    </w:p>
    <w:p w:rsidR="00FC5D59" w:rsidRPr="00A10930" w:rsidRDefault="00FC5D59" w:rsidP="00FC5D59">
      <w:pPr>
        <w:jc w:val="both"/>
        <w:rPr>
          <w:rFonts w:cs="Arial"/>
          <w:sz w:val="20"/>
          <w:szCs w:val="20"/>
        </w:rPr>
      </w:pPr>
      <w:r w:rsidRPr="001C0E65">
        <w:rPr>
          <w:rFonts w:cs="Arial"/>
          <w:b/>
          <w:i/>
          <w:smallCaps/>
          <w:sz w:val="22"/>
          <w:szCs w:val="22"/>
          <w:u w:val="single"/>
        </w:rPr>
        <w:t xml:space="preserve">Grading </w:t>
      </w:r>
      <w:r>
        <w:rPr>
          <w:rFonts w:cs="Arial"/>
          <w:b/>
          <w:i/>
          <w:smallCaps/>
          <w:sz w:val="22"/>
          <w:szCs w:val="22"/>
          <w:u w:val="single"/>
        </w:rPr>
        <w:t>Standard</w:t>
      </w:r>
      <w:r w:rsidRPr="003A6A6E">
        <w:rPr>
          <w:rFonts w:cs="Arial"/>
          <w:sz w:val="22"/>
          <w:szCs w:val="22"/>
        </w:rPr>
        <w:t>:</w:t>
      </w:r>
      <w:r>
        <w:rPr>
          <w:rFonts w:cs="Arial"/>
          <w:sz w:val="20"/>
          <w:szCs w:val="20"/>
        </w:rPr>
        <w:t xml:space="preserve">  </w:t>
      </w:r>
    </w:p>
    <w:p w:rsidR="00FC5D59" w:rsidRPr="00526B17" w:rsidRDefault="00FC5D59" w:rsidP="00FC5D59">
      <w:pPr>
        <w:rPr>
          <w:rFonts w:cs="Arial"/>
          <w:sz w:val="20"/>
          <w:szCs w:val="20"/>
        </w:rPr>
      </w:pPr>
      <w:r w:rsidRPr="00D87E6F">
        <w:rPr>
          <w:rFonts w:cs="Arial"/>
          <w:sz w:val="20"/>
          <w:szCs w:val="20"/>
          <w:u w:val="single"/>
        </w:rPr>
        <w:t xml:space="preserve">Unit </w:t>
      </w:r>
      <w:r>
        <w:rPr>
          <w:rFonts w:cs="Arial"/>
          <w:sz w:val="20"/>
          <w:szCs w:val="20"/>
          <w:u w:val="single"/>
        </w:rPr>
        <w:t xml:space="preserve">Quizzes and </w:t>
      </w:r>
      <w:r w:rsidRPr="00D87E6F">
        <w:rPr>
          <w:rFonts w:cs="Arial"/>
          <w:sz w:val="20"/>
          <w:szCs w:val="20"/>
          <w:u w:val="single"/>
        </w:rPr>
        <w:t>Exams</w:t>
      </w:r>
      <w:r w:rsidRPr="00D87E6F">
        <w:rPr>
          <w:rFonts w:cs="Arial"/>
          <w:sz w:val="20"/>
          <w:szCs w:val="20"/>
        </w:rPr>
        <w:t xml:space="preserve">:  </w:t>
      </w:r>
      <w:r>
        <w:rPr>
          <w:rFonts w:cs="Arial"/>
          <w:sz w:val="20"/>
          <w:szCs w:val="20"/>
        </w:rPr>
        <w:t xml:space="preserve">Students will take periodic quizzes and end of chapter </w:t>
      </w:r>
      <w:r w:rsidRPr="00526B17">
        <w:rPr>
          <w:rFonts w:cs="Arial"/>
          <w:sz w:val="20"/>
          <w:szCs w:val="20"/>
        </w:rPr>
        <w:t>exam</w:t>
      </w:r>
      <w:r>
        <w:rPr>
          <w:rFonts w:cs="Arial"/>
          <w:sz w:val="20"/>
          <w:szCs w:val="20"/>
        </w:rPr>
        <w:t xml:space="preserve">s. </w:t>
      </w:r>
      <w:r w:rsidRPr="00526B17">
        <w:rPr>
          <w:rFonts w:cs="Arial"/>
          <w:sz w:val="20"/>
          <w:szCs w:val="20"/>
        </w:rPr>
        <w:t>Any student who does not achieve a</w:t>
      </w:r>
      <w:r>
        <w:rPr>
          <w:rFonts w:cs="Arial"/>
          <w:sz w:val="20"/>
          <w:szCs w:val="20"/>
        </w:rPr>
        <w:t xml:space="preserve"> passing score on an </w:t>
      </w:r>
      <w:r w:rsidRPr="00526B17">
        <w:rPr>
          <w:rFonts w:cs="Arial"/>
          <w:sz w:val="20"/>
          <w:szCs w:val="20"/>
        </w:rPr>
        <w:t xml:space="preserve">exam has the opportunity to retest.  </w:t>
      </w:r>
      <w:r>
        <w:rPr>
          <w:rFonts w:cs="Arial"/>
          <w:sz w:val="20"/>
          <w:szCs w:val="20"/>
        </w:rPr>
        <w:t>Before retesting</w:t>
      </w:r>
      <w:r w:rsidRPr="00526B17">
        <w:rPr>
          <w:rFonts w:cs="Arial"/>
          <w:sz w:val="20"/>
          <w:szCs w:val="20"/>
        </w:rPr>
        <w:t xml:space="preserve">, the student </w:t>
      </w:r>
      <w:r>
        <w:rPr>
          <w:rFonts w:cs="Arial"/>
          <w:sz w:val="20"/>
          <w:szCs w:val="20"/>
        </w:rPr>
        <w:t>should meet with the instructor to review for the exam</w:t>
      </w:r>
      <w:r w:rsidRPr="00526B17">
        <w:rPr>
          <w:rFonts w:cs="Arial"/>
          <w:sz w:val="20"/>
          <w:szCs w:val="20"/>
        </w:rPr>
        <w:t xml:space="preserve">.  </w:t>
      </w:r>
    </w:p>
    <w:p w:rsidR="00FC5D59" w:rsidRDefault="00FC5D59" w:rsidP="00FC5D59">
      <w:pPr>
        <w:rPr>
          <w:rFonts w:cs="Arial"/>
          <w:sz w:val="20"/>
          <w:szCs w:val="20"/>
        </w:rPr>
      </w:pPr>
    </w:p>
    <w:p w:rsidR="00831745" w:rsidRDefault="00FC5D59" w:rsidP="00831745">
      <w:pPr>
        <w:rPr>
          <w:rFonts w:cs="Arial"/>
          <w:sz w:val="20"/>
          <w:szCs w:val="20"/>
        </w:rPr>
      </w:pPr>
      <w:r w:rsidRPr="003315D4">
        <w:rPr>
          <w:rFonts w:cs="Arial"/>
          <w:sz w:val="20"/>
          <w:szCs w:val="20"/>
          <w:u w:val="single"/>
        </w:rPr>
        <w:t>Research &amp; Writing Assignment(s)</w:t>
      </w:r>
      <w:r w:rsidRPr="003315D4">
        <w:rPr>
          <w:rFonts w:cs="Arial"/>
          <w:sz w:val="20"/>
          <w:szCs w:val="20"/>
        </w:rPr>
        <w:t>:</w:t>
      </w:r>
      <w:r w:rsidRPr="00D87E6F">
        <w:rPr>
          <w:rFonts w:cs="Arial"/>
          <w:sz w:val="20"/>
          <w:szCs w:val="20"/>
        </w:rPr>
        <w:t xml:space="preserve">  Students will be required to submit one or more </w:t>
      </w:r>
      <w:proofErr w:type="gramStart"/>
      <w:r w:rsidRPr="00D87E6F">
        <w:rPr>
          <w:rFonts w:cs="Arial"/>
          <w:sz w:val="20"/>
          <w:szCs w:val="20"/>
        </w:rPr>
        <w:t>assignments which</w:t>
      </w:r>
      <w:proofErr w:type="gramEnd"/>
      <w:r w:rsidRPr="00D87E6F">
        <w:rPr>
          <w:rFonts w:cs="Arial"/>
          <w:sz w:val="20"/>
          <w:szCs w:val="20"/>
        </w:rPr>
        <w:t xml:space="preserve"> include research and writing.  The instructor will provide directions for the assignment(s) to the students.  They may include, but are not limited </w:t>
      </w:r>
      <w:proofErr w:type="gramStart"/>
      <w:r w:rsidRPr="00D87E6F">
        <w:rPr>
          <w:rFonts w:cs="Arial"/>
          <w:sz w:val="20"/>
          <w:szCs w:val="20"/>
        </w:rPr>
        <w:t>to:</w:t>
      </w:r>
      <w:proofErr w:type="gramEnd"/>
      <w:r w:rsidRPr="00D87E6F">
        <w:rPr>
          <w:rFonts w:cs="Arial"/>
          <w:sz w:val="20"/>
          <w:szCs w:val="20"/>
        </w:rPr>
        <w:t xml:space="preserve">  </w:t>
      </w:r>
      <w:r w:rsidR="00831745" w:rsidRPr="00D87E6F">
        <w:rPr>
          <w:rFonts w:cs="Arial"/>
          <w:sz w:val="20"/>
          <w:szCs w:val="20"/>
        </w:rPr>
        <w:t xml:space="preserve">a formal research paper, current events analysis, short reaction papers, internet assignments, </w:t>
      </w:r>
      <w:r w:rsidR="00831745">
        <w:rPr>
          <w:rFonts w:cs="Arial"/>
          <w:sz w:val="20"/>
          <w:szCs w:val="20"/>
        </w:rPr>
        <w:t xml:space="preserve">presentation of research, </w:t>
      </w:r>
      <w:r w:rsidR="00831745" w:rsidRPr="00D87E6F">
        <w:rPr>
          <w:rFonts w:cs="Arial"/>
          <w:sz w:val="20"/>
          <w:szCs w:val="20"/>
        </w:rPr>
        <w:t xml:space="preserve">etc.  </w:t>
      </w:r>
    </w:p>
    <w:p w:rsidR="00FC5D59" w:rsidRPr="00D87E6F" w:rsidRDefault="00FC5D59" w:rsidP="00831745">
      <w:pPr>
        <w:rPr>
          <w:rFonts w:cs="Arial"/>
          <w:sz w:val="20"/>
          <w:szCs w:val="20"/>
        </w:rPr>
      </w:pPr>
      <w:r w:rsidRPr="00D87E6F">
        <w:rPr>
          <w:rFonts w:cs="Arial"/>
          <w:sz w:val="20"/>
          <w:szCs w:val="20"/>
        </w:rPr>
        <w:tab/>
      </w:r>
      <w:r w:rsidRPr="00D87E6F">
        <w:rPr>
          <w:rFonts w:cs="Arial"/>
          <w:sz w:val="20"/>
          <w:szCs w:val="20"/>
        </w:rPr>
        <w:tab/>
      </w:r>
      <w:r w:rsidRPr="00D87E6F">
        <w:rPr>
          <w:rFonts w:cs="Arial"/>
          <w:sz w:val="20"/>
          <w:szCs w:val="20"/>
        </w:rPr>
        <w:tab/>
      </w:r>
      <w:r w:rsidRPr="00D87E6F">
        <w:rPr>
          <w:rFonts w:cs="Arial"/>
          <w:sz w:val="20"/>
          <w:szCs w:val="20"/>
        </w:rPr>
        <w:tab/>
      </w:r>
    </w:p>
    <w:p w:rsidR="00FC5D59" w:rsidRPr="00D87E6F" w:rsidRDefault="00FC5D59" w:rsidP="00FC5D59">
      <w:pPr>
        <w:jc w:val="both"/>
        <w:rPr>
          <w:rFonts w:cs="Arial"/>
          <w:sz w:val="20"/>
          <w:szCs w:val="20"/>
        </w:rPr>
      </w:pPr>
      <w:r w:rsidRPr="00D87E6F">
        <w:rPr>
          <w:rFonts w:cs="Arial"/>
          <w:sz w:val="20"/>
          <w:szCs w:val="20"/>
        </w:rPr>
        <w:t>To pass the course, the final grade, using t</w:t>
      </w:r>
      <w:r>
        <w:rPr>
          <w:rFonts w:cs="Arial"/>
          <w:sz w:val="20"/>
          <w:szCs w:val="20"/>
        </w:rPr>
        <w:t>he above calculation, must be 65</w:t>
      </w:r>
      <w:r w:rsidRPr="00D87E6F">
        <w:rPr>
          <w:rFonts w:cs="Arial"/>
          <w:sz w:val="20"/>
          <w:szCs w:val="20"/>
        </w:rPr>
        <w:t xml:space="preserve"> or greater, </w:t>
      </w:r>
      <w:r w:rsidRPr="00D87E6F">
        <w:rPr>
          <w:rFonts w:cs="Arial"/>
          <w:sz w:val="20"/>
          <w:szCs w:val="20"/>
          <w:u w:val="single"/>
        </w:rPr>
        <w:t>and</w:t>
      </w:r>
      <w:r w:rsidRPr="00D87E6F">
        <w:rPr>
          <w:rFonts w:cs="Arial"/>
          <w:sz w:val="20"/>
          <w:szCs w:val="20"/>
        </w:rPr>
        <w:t xml:space="preserve"> the student must have passed at least two unit exams (by initial testing or by retesting), </w:t>
      </w:r>
      <w:r w:rsidRPr="00D87E6F">
        <w:rPr>
          <w:rFonts w:cs="Arial"/>
          <w:sz w:val="20"/>
          <w:szCs w:val="20"/>
          <w:u w:val="single"/>
        </w:rPr>
        <w:t>and</w:t>
      </w:r>
      <w:r w:rsidRPr="00D87E6F">
        <w:rPr>
          <w:rFonts w:cs="Arial"/>
          <w:sz w:val="20"/>
          <w:szCs w:val="20"/>
        </w:rPr>
        <w:t xml:space="preserve"> the student must have passed the research &amp; writing assignment(s).</w:t>
      </w:r>
    </w:p>
    <w:p w:rsidR="00FC5D59" w:rsidRPr="009842CB" w:rsidRDefault="00FC5D59" w:rsidP="00FC5D59">
      <w:pPr>
        <w:jc w:val="both"/>
        <w:rPr>
          <w:rFonts w:cs="Arial"/>
          <w:sz w:val="20"/>
          <w:szCs w:val="20"/>
        </w:rPr>
      </w:pPr>
    </w:p>
    <w:p w:rsidR="00FC5D59" w:rsidRPr="00AF12C3" w:rsidRDefault="00FC5D59" w:rsidP="00FC5D59">
      <w:pPr>
        <w:shd w:val="clear" w:color="auto" w:fill="FFFFFF"/>
        <w:rPr>
          <w:rFonts w:cs="Arial"/>
          <w:color w:val="222222"/>
          <w:sz w:val="22"/>
          <w:szCs w:val="22"/>
        </w:rPr>
      </w:pPr>
      <w:r w:rsidRPr="00A116F8">
        <w:rPr>
          <w:rFonts w:cs="Arial"/>
          <w:color w:val="000000"/>
          <w:sz w:val="22"/>
          <w:szCs w:val="22"/>
        </w:rPr>
        <w:t>A+ = 98-100</w:t>
      </w:r>
      <w:r w:rsidRPr="00A116F8">
        <w:rPr>
          <w:rFonts w:cs="Arial"/>
          <w:color w:val="000000"/>
          <w:sz w:val="22"/>
          <w:szCs w:val="22"/>
        </w:rPr>
        <w:tab/>
        <w:t xml:space="preserve">   A = 92-97</w:t>
      </w:r>
      <w:r w:rsidRPr="00A116F8">
        <w:rPr>
          <w:rFonts w:cs="Arial"/>
          <w:color w:val="000000"/>
          <w:sz w:val="22"/>
          <w:szCs w:val="22"/>
        </w:rPr>
        <w:tab/>
        <w:t xml:space="preserve"> A- = 90-91</w:t>
      </w:r>
      <w:r w:rsidRPr="00A116F8">
        <w:rPr>
          <w:rFonts w:cs="Arial"/>
          <w:color w:val="000000"/>
          <w:sz w:val="22"/>
          <w:szCs w:val="22"/>
        </w:rPr>
        <w:tab/>
        <w:t>B+ = 86-89</w:t>
      </w:r>
      <w:r w:rsidRPr="00A116F8">
        <w:rPr>
          <w:rFonts w:cs="Arial"/>
          <w:color w:val="000000"/>
          <w:sz w:val="22"/>
          <w:szCs w:val="22"/>
        </w:rPr>
        <w:tab/>
        <w:t>B = 82-85</w:t>
      </w:r>
      <w:r w:rsidRPr="00A116F8">
        <w:rPr>
          <w:rFonts w:cs="Arial"/>
          <w:color w:val="000000"/>
          <w:sz w:val="22"/>
          <w:szCs w:val="22"/>
        </w:rPr>
        <w:tab/>
        <w:t>B- = 80-81</w:t>
      </w:r>
    </w:p>
    <w:p w:rsidR="00FC5D59" w:rsidRDefault="00FC5D59" w:rsidP="00FC5D59">
      <w:pPr>
        <w:shd w:val="clear" w:color="auto" w:fill="FFFFFF"/>
        <w:rPr>
          <w:rFonts w:cs="Arial"/>
          <w:color w:val="000000"/>
          <w:sz w:val="22"/>
          <w:szCs w:val="22"/>
        </w:rPr>
      </w:pPr>
      <w:r w:rsidRPr="00A116F8">
        <w:rPr>
          <w:rFonts w:cs="Arial"/>
          <w:color w:val="000000"/>
          <w:sz w:val="22"/>
          <w:szCs w:val="22"/>
        </w:rPr>
        <w:t>C+ = 76-79        C = 72-75      C- = 70-71</w:t>
      </w:r>
      <w:r w:rsidRPr="00AF12C3">
        <w:rPr>
          <w:rFonts w:cs="Arial"/>
          <w:color w:val="000000"/>
          <w:sz w:val="22"/>
          <w:szCs w:val="22"/>
        </w:rPr>
        <w:t xml:space="preserve"> </w:t>
      </w:r>
      <w:r w:rsidRPr="00A116F8">
        <w:rPr>
          <w:rFonts w:cs="Arial"/>
          <w:color w:val="000000"/>
          <w:sz w:val="22"/>
          <w:szCs w:val="22"/>
        </w:rPr>
        <w:t xml:space="preserve">     D = 65-69</w:t>
      </w:r>
      <w:r w:rsidRPr="00AF12C3">
        <w:rPr>
          <w:rFonts w:cs="Arial"/>
          <w:color w:val="000000"/>
          <w:sz w:val="22"/>
          <w:szCs w:val="22"/>
        </w:rPr>
        <w:t>     </w:t>
      </w:r>
      <w:r w:rsidRPr="00A116F8">
        <w:rPr>
          <w:rFonts w:cs="Arial"/>
          <w:color w:val="000000"/>
          <w:sz w:val="22"/>
          <w:szCs w:val="22"/>
        </w:rPr>
        <w:t xml:space="preserve"> </w:t>
      </w:r>
      <w:r w:rsidRPr="00AF12C3">
        <w:rPr>
          <w:rFonts w:cs="Arial"/>
          <w:color w:val="000000"/>
          <w:sz w:val="22"/>
          <w:szCs w:val="22"/>
        </w:rPr>
        <w:t xml:space="preserve"> </w:t>
      </w:r>
      <w:r w:rsidRPr="00A116F8">
        <w:rPr>
          <w:rFonts w:cs="Arial"/>
          <w:color w:val="000000"/>
          <w:sz w:val="22"/>
          <w:szCs w:val="22"/>
        </w:rPr>
        <w:t xml:space="preserve"> </w:t>
      </w:r>
      <w:r w:rsidRPr="00AF12C3">
        <w:rPr>
          <w:rFonts w:cs="Arial"/>
          <w:color w:val="000000"/>
          <w:sz w:val="22"/>
          <w:szCs w:val="22"/>
        </w:rPr>
        <w:t>F   = 64 or below</w:t>
      </w:r>
    </w:p>
    <w:p w:rsidR="003D0AE9" w:rsidRDefault="003D0AE9" w:rsidP="00FC5D59">
      <w:pPr>
        <w:shd w:val="clear" w:color="auto" w:fill="FFFFFF"/>
        <w:rPr>
          <w:rFonts w:cs="Arial"/>
          <w:color w:val="000000"/>
          <w:sz w:val="22"/>
          <w:szCs w:val="22"/>
        </w:rPr>
      </w:pPr>
    </w:p>
    <w:p w:rsidR="003D0AE9" w:rsidRPr="00AF12C3" w:rsidRDefault="003D0AE9" w:rsidP="003D0AE9">
      <w:pPr>
        <w:shd w:val="clear" w:color="auto" w:fill="FFFFFF"/>
        <w:rPr>
          <w:rFonts w:cs="Arial"/>
          <w:color w:val="222222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Test/Projects:  35%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Quizzes:  25%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 xml:space="preserve">Classwork:  25%  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Participation/Homework:  15%</w:t>
      </w:r>
    </w:p>
    <w:p w:rsidR="003D0AE9" w:rsidRPr="00AF12C3" w:rsidRDefault="003D0AE9" w:rsidP="00FC5D59">
      <w:pPr>
        <w:shd w:val="clear" w:color="auto" w:fill="FFFFFF"/>
        <w:rPr>
          <w:rFonts w:cs="Arial"/>
          <w:color w:val="222222"/>
          <w:sz w:val="22"/>
          <w:szCs w:val="22"/>
        </w:rPr>
      </w:pPr>
    </w:p>
    <w:p w:rsidR="00FC5D59" w:rsidRPr="00D87E6F" w:rsidRDefault="00FC5D59" w:rsidP="00FC5D59">
      <w:pPr>
        <w:jc w:val="both"/>
        <w:rPr>
          <w:rFonts w:cs="Arial"/>
          <w:sz w:val="20"/>
          <w:szCs w:val="20"/>
        </w:rPr>
      </w:pPr>
      <w:r w:rsidRPr="00D87E6F">
        <w:rPr>
          <w:rFonts w:cs="Arial"/>
          <w:sz w:val="20"/>
          <w:szCs w:val="20"/>
        </w:rPr>
        <w:tab/>
      </w:r>
      <w:r w:rsidRPr="00D87E6F">
        <w:rPr>
          <w:rFonts w:cs="Arial"/>
          <w:sz w:val="20"/>
          <w:szCs w:val="20"/>
        </w:rPr>
        <w:tab/>
      </w:r>
      <w:r w:rsidRPr="00D87E6F">
        <w:rPr>
          <w:rFonts w:cs="Arial"/>
          <w:sz w:val="20"/>
          <w:szCs w:val="20"/>
        </w:rPr>
        <w:tab/>
      </w:r>
      <w:r w:rsidRPr="00D87E6F">
        <w:rPr>
          <w:rFonts w:cs="Arial"/>
          <w:sz w:val="20"/>
          <w:szCs w:val="20"/>
        </w:rPr>
        <w:tab/>
      </w:r>
    </w:p>
    <w:p w:rsidR="00FC5D59" w:rsidRPr="007738EC" w:rsidRDefault="00FC5D59" w:rsidP="00FC5D59">
      <w:pPr>
        <w:rPr>
          <w:rFonts w:cs="Arial"/>
          <w:sz w:val="20"/>
          <w:szCs w:val="20"/>
        </w:rPr>
      </w:pPr>
      <w:r w:rsidRPr="00D87E6F">
        <w:rPr>
          <w:rFonts w:cs="Arial"/>
          <w:sz w:val="20"/>
          <w:szCs w:val="20"/>
          <w:u w:val="single"/>
        </w:rPr>
        <w:t>Attendance Policy</w:t>
      </w:r>
      <w:r w:rsidRPr="00D87E6F">
        <w:rPr>
          <w:rFonts w:cs="Arial"/>
          <w:sz w:val="20"/>
          <w:szCs w:val="20"/>
        </w:rPr>
        <w:t xml:space="preserve">:  Regular attendance is critical to success in this course.  Students </w:t>
      </w:r>
      <w:proofErr w:type="gramStart"/>
      <w:r w:rsidRPr="00D87E6F">
        <w:rPr>
          <w:rFonts w:cs="Arial"/>
          <w:sz w:val="20"/>
          <w:szCs w:val="20"/>
        </w:rPr>
        <w:t>are expected</w:t>
      </w:r>
      <w:proofErr w:type="gramEnd"/>
      <w:r w:rsidRPr="00D87E6F">
        <w:rPr>
          <w:rFonts w:cs="Arial"/>
          <w:sz w:val="20"/>
          <w:szCs w:val="20"/>
        </w:rPr>
        <w:t xml:space="preserve"> to make up any missed classes and assignments.</w:t>
      </w:r>
      <w:r w:rsidRPr="007738EC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z w:val="20"/>
          <w:szCs w:val="20"/>
          <w:shd w:val="clear" w:color="auto" w:fill="FFFFFF"/>
        </w:rPr>
        <w:t>S</w:t>
      </w:r>
      <w:r w:rsidRPr="007738EC">
        <w:rPr>
          <w:rFonts w:cs="Arial"/>
          <w:color w:val="222222"/>
          <w:sz w:val="20"/>
          <w:szCs w:val="20"/>
          <w:shd w:val="clear" w:color="auto" w:fill="FFFFFF"/>
        </w:rPr>
        <w:t>tudent</w:t>
      </w:r>
      <w:r>
        <w:rPr>
          <w:rFonts w:cs="Arial"/>
          <w:color w:val="222222"/>
          <w:sz w:val="20"/>
          <w:szCs w:val="20"/>
          <w:shd w:val="clear" w:color="auto" w:fill="FFFFFF"/>
        </w:rPr>
        <w:t>s have</w:t>
      </w:r>
      <w:r w:rsidRPr="007738EC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r w:rsidR="00D1493E">
        <w:rPr>
          <w:rFonts w:cs="Arial"/>
          <w:color w:val="222222"/>
          <w:sz w:val="20"/>
          <w:szCs w:val="20"/>
          <w:shd w:val="clear" w:color="auto" w:fill="FFFFFF"/>
        </w:rPr>
        <w:t>3</w:t>
      </w:r>
      <w:r>
        <w:rPr>
          <w:rFonts w:cs="Arial"/>
          <w:color w:val="222222"/>
          <w:sz w:val="20"/>
          <w:szCs w:val="20"/>
          <w:shd w:val="clear" w:color="auto" w:fill="FFFFFF"/>
        </w:rPr>
        <w:t xml:space="preserve"> days</w:t>
      </w:r>
      <w:r w:rsidRPr="007738EC">
        <w:rPr>
          <w:rFonts w:cs="Arial"/>
          <w:color w:val="222222"/>
          <w:sz w:val="20"/>
          <w:szCs w:val="20"/>
          <w:shd w:val="clear" w:color="auto" w:fill="FFFFFF"/>
        </w:rPr>
        <w:t xml:space="preserve"> to make up any </w:t>
      </w:r>
      <w:r w:rsidRPr="003E1A53">
        <w:rPr>
          <w:rFonts w:cs="Arial"/>
          <w:bCs/>
          <w:color w:val="222222"/>
          <w:sz w:val="20"/>
          <w:szCs w:val="20"/>
          <w:shd w:val="clear" w:color="auto" w:fill="FFFFFF"/>
        </w:rPr>
        <w:t>work they missed</w:t>
      </w:r>
      <w:r>
        <w:rPr>
          <w:rFonts w:cs="Arial"/>
          <w:bCs/>
          <w:color w:val="222222"/>
          <w:sz w:val="20"/>
          <w:szCs w:val="20"/>
          <w:shd w:val="clear" w:color="auto" w:fill="FFFFFF"/>
        </w:rPr>
        <w:t>.</w:t>
      </w:r>
      <w:bookmarkStart w:id="0" w:name="_GoBack"/>
      <w:bookmarkEnd w:id="0"/>
    </w:p>
    <w:sectPr w:rsidR="00FC5D59" w:rsidRPr="007738EC" w:rsidSect="00D1493E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288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79C" w:rsidRDefault="0056479C" w:rsidP="00941EC3">
      <w:r>
        <w:separator/>
      </w:r>
    </w:p>
  </w:endnote>
  <w:endnote w:type="continuationSeparator" w:id="0">
    <w:p w:rsidR="0056479C" w:rsidRDefault="0056479C" w:rsidP="0094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E6F" w:rsidRDefault="00083266" w:rsidP="007811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7E6F" w:rsidRDefault="0056479C" w:rsidP="00353B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E6F" w:rsidRPr="00273FD3" w:rsidRDefault="00083266" w:rsidP="003A6A6E">
    <w:pPr>
      <w:pStyle w:val="Foo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273FD3">
      <w:rPr>
        <w:sz w:val="18"/>
        <w:szCs w:val="18"/>
      </w:rPr>
      <w:t xml:space="preserve">Page </w:t>
    </w:r>
    <w:r w:rsidRPr="00273FD3">
      <w:rPr>
        <w:sz w:val="18"/>
        <w:szCs w:val="18"/>
      </w:rPr>
      <w:fldChar w:fldCharType="begin"/>
    </w:r>
    <w:r w:rsidRPr="00273FD3">
      <w:rPr>
        <w:sz w:val="18"/>
        <w:szCs w:val="18"/>
      </w:rPr>
      <w:instrText xml:space="preserve"> PAGE </w:instrText>
    </w:r>
    <w:r w:rsidRPr="00273FD3">
      <w:rPr>
        <w:sz w:val="18"/>
        <w:szCs w:val="18"/>
      </w:rPr>
      <w:fldChar w:fldCharType="separate"/>
    </w:r>
    <w:r w:rsidR="00112F01">
      <w:rPr>
        <w:noProof/>
        <w:sz w:val="18"/>
        <w:szCs w:val="18"/>
      </w:rPr>
      <w:t>1</w:t>
    </w:r>
    <w:r w:rsidRPr="00273FD3">
      <w:rPr>
        <w:sz w:val="18"/>
        <w:szCs w:val="18"/>
      </w:rPr>
      <w:fldChar w:fldCharType="end"/>
    </w:r>
    <w:r w:rsidRPr="00273FD3">
      <w:rPr>
        <w:sz w:val="18"/>
        <w:szCs w:val="18"/>
      </w:rPr>
      <w:t xml:space="preserve"> of </w:t>
    </w:r>
    <w:r w:rsidRPr="00273FD3">
      <w:rPr>
        <w:sz w:val="18"/>
        <w:szCs w:val="18"/>
      </w:rPr>
      <w:fldChar w:fldCharType="begin"/>
    </w:r>
    <w:r w:rsidRPr="00273FD3">
      <w:rPr>
        <w:sz w:val="18"/>
        <w:szCs w:val="18"/>
      </w:rPr>
      <w:instrText xml:space="preserve"> NUMPAGES </w:instrText>
    </w:r>
    <w:r w:rsidRPr="00273FD3">
      <w:rPr>
        <w:sz w:val="18"/>
        <w:szCs w:val="18"/>
      </w:rPr>
      <w:fldChar w:fldCharType="separate"/>
    </w:r>
    <w:r w:rsidR="00112F01">
      <w:rPr>
        <w:noProof/>
        <w:sz w:val="18"/>
        <w:szCs w:val="18"/>
      </w:rPr>
      <w:t>1</w:t>
    </w:r>
    <w:r w:rsidRPr="00273FD3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E6F" w:rsidRPr="00B82E44" w:rsidRDefault="00083266" w:rsidP="006D7A8F">
    <w:pPr>
      <w:pStyle w:val="Footer"/>
      <w:ind w:right="-936"/>
      <w:jc w:val="right"/>
      <w:rPr>
        <w:rStyle w:val="PageNumber"/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D87E6F" w:rsidRPr="00B82E44" w:rsidRDefault="00083266" w:rsidP="006D7A8F">
    <w:pPr>
      <w:pStyle w:val="Footer"/>
      <w:ind w:right="360"/>
      <w:jc w:val="right"/>
      <w:rPr>
        <w:rFonts w:ascii="Century Gothic" w:hAnsi="Century Gothic"/>
        <w:b/>
      </w:rPr>
    </w:pPr>
    <w: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79C" w:rsidRDefault="0056479C" w:rsidP="00941EC3">
      <w:r>
        <w:separator/>
      </w:r>
    </w:p>
  </w:footnote>
  <w:footnote w:type="continuationSeparator" w:id="0">
    <w:p w:rsidR="0056479C" w:rsidRDefault="0056479C" w:rsidP="00941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E6F" w:rsidRPr="00353BDE" w:rsidRDefault="00083266" w:rsidP="00353BDE">
    <w:pPr>
      <w:jc w:val="center"/>
      <w:rPr>
        <w:rFonts w:ascii="Helvetica" w:hAnsi="Helvetica" w:cs="Arial"/>
        <w:b/>
        <w:i/>
        <w:smallCaps/>
        <w:sz w:val="44"/>
        <w:szCs w:val="44"/>
      </w:rPr>
    </w:pPr>
    <w:r w:rsidRPr="00353BDE">
      <w:rPr>
        <w:b/>
        <w:i/>
        <w:smallCaps/>
        <w:sz w:val="44"/>
        <w:szCs w:val="44"/>
      </w:rPr>
      <w:t>Syllabus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D348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C290DAE"/>
    <w:multiLevelType w:val="multilevel"/>
    <w:tmpl w:val="1F96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B84D7A"/>
    <w:multiLevelType w:val="hybridMultilevel"/>
    <w:tmpl w:val="ED628038"/>
    <w:lvl w:ilvl="0" w:tplc="CE3C53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75423A9A"/>
    <w:multiLevelType w:val="hybridMultilevel"/>
    <w:tmpl w:val="4F74A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3F"/>
    <w:rsid w:val="00010F5A"/>
    <w:rsid w:val="00040D69"/>
    <w:rsid w:val="00083266"/>
    <w:rsid w:val="00112F01"/>
    <w:rsid w:val="001833F4"/>
    <w:rsid w:val="00185607"/>
    <w:rsid w:val="001B66F1"/>
    <w:rsid w:val="001C6787"/>
    <w:rsid w:val="001E4B26"/>
    <w:rsid w:val="003438FD"/>
    <w:rsid w:val="003A113F"/>
    <w:rsid w:val="003D0AE9"/>
    <w:rsid w:val="003E1A53"/>
    <w:rsid w:val="004909AA"/>
    <w:rsid w:val="0056479C"/>
    <w:rsid w:val="0076724F"/>
    <w:rsid w:val="007738EC"/>
    <w:rsid w:val="00831745"/>
    <w:rsid w:val="008F0FF8"/>
    <w:rsid w:val="0090245E"/>
    <w:rsid w:val="00941EC3"/>
    <w:rsid w:val="009842CB"/>
    <w:rsid w:val="00A116F8"/>
    <w:rsid w:val="00A35C33"/>
    <w:rsid w:val="00AF12C3"/>
    <w:rsid w:val="00B27DE1"/>
    <w:rsid w:val="00C56AA1"/>
    <w:rsid w:val="00CA7E85"/>
    <w:rsid w:val="00CC2268"/>
    <w:rsid w:val="00CE4A08"/>
    <w:rsid w:val="00D04120"/>
    <w:rsid w:val="00D1493E"/>
    <w:rsid w:val="00D71B3D"/>
    <w:rsid w:val="00F55030"/>
    <w:rsid w:val="00FC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B2EA6-E3B9-4949-B2BB-D96C81E8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13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909A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4909A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909AA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A11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A113F"/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basedOn w:val="DefaultParagraphFont"/>
    <w:rsid w:val="003A113F"/>
  </w:style>
  <w:style w:type="character" w:styleId="Hyperlink">
    <w:name w:val="Hyperlink"/>
    <w:rsid w:val="003A113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909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909A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909A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span">
    <w:name w:val="normalspan"/>
    <w:basedOn w:val="Normal"/>
    <w:rsid w:val="004909AA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4909AA"/>
    <w:rPr>
      <w:b/>
      <w:bCs/>
    </w:rPr>
  </w:style>
  <w:style w:type="character" w:customStyle="1" w:styleId="screenreader-only">
    <w:name w:val="screenreader-only"/>
    <w:basedOn w:val="DefaultParagraphFont"/>
    <w:rsid w:val="004909AA"/>
  </w:style>
  <w:style w:type="paragraph" w:styleId="NormalWeb">
    <w:name w:val="Normal (Web)"/>
    <w:basedOn w:val="Normal"/>
    <w:uiPriority w:val="99"/>
    <w:semiHidden/>
    <w:unhideWhenUsed/>
    <w:rsid w:val="004909AA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4909AA"/>
    <w:rPr>
      <w:i/>
      <w:iCs/>
    </w:rPr>
  </w:style>
  <w:style w:type="character" w:customStyle="1" w:styleId="module-sequence-footer-button--previous">
    <w:name w:val="module-sequence-footer-button--previous"/>
    <w:basedOn w:val="DefaultParagraphFont"/>
    <w:rsid w:val="004909AA"/>
  </w:style>
  <w:style w:type="character" w:customStyle="1" w:styleId="module-sequence-footer-button--next">
    <w:name w:val="module-sequence-footer-button--next"/>
    <w:basedOn w:val="DefaultParagraphFont"/>
    <w:rsid w:val="004909AA"/>
  </w:style>
  <w:style w:type="paragraph" w:styleId="Header">
    <w:name w:val="header"/>
    <w:basedOn w:val="Normal"/>
    <w:link w:val="HeaderChar"/>
    <w:uiPriority w:val="99"/>
    <w:unhideWhenUsed/>
    <w:rsid w:val="00941E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EC3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4B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6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6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1747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1758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0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8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8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5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53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60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73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195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01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02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9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41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13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96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91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25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35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122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10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43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61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1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38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956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30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32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85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58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63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35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16211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single" w:sz="36" w:space="11" w:color="C7CDD1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7634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single" w:sz="36" w:space="11" w:color="C7CDD1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97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54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40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170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90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55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239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81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75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73254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single" w:sz="36" w:space="11" w:color="C7CDD1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676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44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22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222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48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38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59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9" w:color="C7CDD1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7929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8559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47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0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33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72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59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76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09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75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8066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01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0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70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48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33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574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95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37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61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92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43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852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45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89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1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26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3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839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97075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single" w:sz="36" w:space="11" w:color="C7CDD1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19247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single" w:sz="36" w:space="11" w:color="C7CDD1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59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49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689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34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69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6904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760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13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63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8413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single" w:sz="36" w:space="11" w:color="C7CDD1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2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737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771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330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85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23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12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9" w:color="C7CDD1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82597-55FE-4B7C-B3FE-DF03AE98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Echolos-Gardner</dc:creator>
  <cp:keywords/>
  <dc:description/>
  <cp:lastModifiedBy>Valerie Echolos-Gardner</cp:lastModifiedBy>
  <cp:revision>3</cp:revision>
  <cp:lastPrinted>2022-09-07T17:43:00Z</cp:lastPrinted>
  <dcterms:created xsi:type="dcterms:W3CDTF">2022-10-18T16:24:00Z</dcterms:created>
  <dcterms:modified xsi:type="dcterms:W3CDTF">2022-10-18T16:24:00Z</dcterms:modified>
</cp:coreProperties>
</file>